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0D" w:rsidRDefault="00FE528D">
      <w:r w:rsidRPr="00FE528D">
        <w:t>ATSSA Flagger Certification Training</w:t>
      </w:r>
    </w:p>
    <w:p w:rsidR="007C1BFC" w:rsidRDefault="007C1BFC">
      <w:r>
        <w:t>OSH 9180</w:t>
      </w:r>
    </w:p>
    <w:p w:rsidR="00FE528D" w:rsidRDefault="00FE528D">
      <w:proofErr w:type="gramStart"/>
      <w:r>
        <w:t>4</w:t>
      </w:r>
      <w:proofErr w:type="gramEnd"/>
      <w:r>
        <w:t xml:space="preserve"> Contact hours</w:t>
      </w:r>
    </w:p>
    <w:p w:rsidR="00FE528D" w:rsidRDefault="00FE528D">
      <w:r>
        <w:t>5 CC10 hou</w:t>
      </w:r>
      <w:bookmarkStart w:id="0" w:name="_GoBack"/>
      <w:bookmarkEnd w:id="0"/>
      <w:r>
        <w:t>rs</w:t>
      </w:r>
    </w:p>
    <w:p w:rsidR="00FE528D" w:rsidRDefault="00FE528D">
      <w:r w:rsidRPr="00FE528D">
        <w:t>Do you control traffic through a work zone in Maryland? Is it your responsibility to provide safe passage through and around work zones? This certified flagger course is a must for the work zone flagger and will certify you in safe flagging techniques. Topics will include the standard skill set of a good flagger, standard flagger control references, flagging signals and procedures, and standard flagger practices for various situations. ATSSA is a nationally recognized training program taught by a certified ATSSA trainer. Participants successfully completing the training will receive a laminated flagger certification card.</w:t>
      </w:r>
    </w:p>
    <w:p w:rsidR="00FE528D" w:rsidRDefault="00FE528D"/>
    <w:p w:rsidR="00FE528D" w:rsidRDefault="00FE528D" w:rsidP="00FE528D">
      <w:r>
        <w:t>1.</w:t>
      </w:r>
      <w:r>
        <w:tab/>
        <w:t>Explain why proper flagger operations are important.</w:t>
      </w:r>
    </w:p>
    <w:p w:rsidR="00FE528D" w:rsidRDefault="00FE528D" w:rsidP="00FE528D">
      <w:r>
        <w:t>2.</w:t>
      </w:r>
      <w:r>
        <w:tab/>
        <w:t>Demonstrate standard skills of a good flagger.</w:t>
      </w:r>
    </w:p>
    <w:p w:rsidR="00FE528D" w:rsidRDefault="00FE528D" w:rsidP="00FE528D">
      <w:r>
        <w:t>3.</w:t>
      </w:r>
      <w:r>
        <w:tab/>
        <w:t xml:space="preserve"> Apply standard flagger control references.</w:t>
      </w:r>
    </w:p>
    <w:p w:rsidR="00FE528D" w:rsidRDefault="00FE528D" w:rsidP="00FE528D">
      <w:r>
        <w:t>4.</w:t>
      </w:r>
      <w:r>
        <w:tab/>
        <w:t xml:space="preserve"> Identify proper flagging signals and procedures.</w:t>
      </w:r>
    </w:p>
    <w:p w:rsidR="00FE528D" w:rsidRDefault="00FE528D" w:rsidP="00FE528D">
      <w:r>
        <w:t>5.</w:t>
      </w:r>
      <w:r>
        <w:tab/>
        <w:t xml:space="preserve"> Demonstrate standard flagger practices for various situation.</w:t>
      </w:r>
    </w:p>
    <w:p w:rsidR="00FD7AFA" w:rsidRDefault="00FD7AFA" w:rsidP="00FD7AFA">
      <w:pPr>
        <w:spacing w:after="0" w:line="240" w:lineRule="auto"/>
        <w:contextualSpacing/>
      </w:pPr>
    </w:p>
    <w:p w:rsidR="00FD7AFA" w:rsidRDefault="004751F4" w:rsidP="00FD7AFA">
      <w:pPr>
        <w:spacing w:after="0" w:line="240" w:lineRule="auto"/>
        <w:contextualSpacing/>
      </w:pPr>
      <w:r>
        <w:t>8:00 am – 9:00 am:</w:t>
      </w:r>
      <w:r>
        <w:tab/>
      </w:r>
      <w:r w:rsidR="00FD7AFA">
        <w:t>Stop, slow, and release traffic</w:t>
      </w:r>
      <w:proofErr w:type="gramStart"/>
      <w:r w:rsidR="00FD7AFA">
        <w:t>;</w:t>
      </w:r>
      <w:proofErr w:type="gramEnd"/>
      <w:r w:rsidR="00FD7AFA">
        <w:t xml:space="preserve"> how to use paddles</w:t>
      </w:r>
    </w:p>
    <w:p w:rsidR="00FD7AFA" w:rsidRDefault="004751F4" w:rsidP="00FD7AFA">
      <w:pPr>
        <w:spacing w:after="0" w:line="240" w:lineRule="auto"/>
        <w:contextualSpacing/>
      </w:pPr>
      <w:r>
        <w:t>9:00</w:t>
      </w:r>
      <w:r w:rsidR="00FD7AFA">
        <w:t xml:space="preserve"> </w:t>
      </w:r>
      <w:r w:rsidR="00FD7AFA">
        <w:t xml:space="preserve">am – </w:t>
      </w:r>
      <w:r>
        <w:t>9:30</w:t>
      </w:r>
      <w:r w:rsidR="00FD7AFA">
        <w:t xml:space="preserve"> am:</w:t>
      </w:r>
      <w:r w:rsidR="00FD7AFA">
        <w:tab/>
      </w:r>
      <w:r w:rsidR="00FD7AFA">
        <w:t>How to spot different types of drivers and how to deal with them</w:t>
      </w:r>
    </w:p>
    <w:p w:rsidR="00FD7AFA" w:rsidRDefault="004751F4" w:rsidP="004751F4">
      <w:pPr>
        <w:spacing w:after="0" w:line="240" w:lineRule="auto"/>
        <w:ind w:left="2160" w:hanging="2160"/>
        <w:contextualSpacing/>
      </w:pPr>
      <w:r>
        <w:t>9:30</w:t>
      </w:r>
      <w:r w:rsidR="00FD7AFA">
        <w:t xml:space="preserve"> am – </w:t>
      </w:r>
      <w:r>
        <w:t>10:15</w:t>
      </w:r>
      <w:r w:rsidR="00FD7AFA">
        <w:t xml:space="preserve"> am:</w:t>
      </w:r>
      <w:r w:rsidR="00FD7AFA">
        <w:tab/>
      </w:r>
      <w:r>
        <w:t>Controlling traffic on a two-</w:t>
      </w:r>
      <w:r w:rsidR="00FD7AFA">
        <w:t>way road; different methods to communicate with other flaggers</w:t>
      </w:r>
    </w:p>
    <w:p w:rsidR="004751F4" w:rsidRDefault="004751F4" w:rsidP="004751F4">
      <w:pPr>
        <w:spacing w:after="0" w:line="240" w:lineRule="auto"/>
        <w:ind w:left="2160" w:hanging="2160"/>
        <w:contextualSpacing/>
      </w:pPr>
      <w:r>
        <w:t>10:15</w:t>
      </w:r>
      <w:r>
        <w:t xml:space="preserve"> am – 10:</w:t>
      </w:r>
      <w:r>
        <w:t>30</w:t>
      </w:r>
      <w:r>
        <w:t xml:space="preserve"> am:</w:t>
      </w:r>
      <w:r>
        <w:tab/>
        <w:t>Break</w:t>
      </w:r>
    </w:p>
    <w:p w:rsidR="00FD7AFA" w:rsidRDefault="004751F4" w:rsidP="00FD7AFA">
      <w:pPr>
        <w:spacing w:after="0" w:line="240" w:lineRule="auto"/>
        <w:contextualSpacing/>
      </w:pPr>
      <w:r>
        <w:t>10:30</w:t>
      </w:r>
      <w:r w:rsidR="00FD7AFA">
        <w:t xml:space="preserve"> am – </w:t>
      </w:r>
      <w:r>
        <w:t>11:00 a</w:t>
      </w:r>
      <w:r w:rsidR="00FD7AFA">
        <w:t>m:</w:t>
      </w:r>
      <w:r w:rsidR="00FD7AFA">
        <w:tab/>
      </w:r>
      <w:r>
        <w:t>Controlling traffic on haul roads or in other special situations</w:t>
      </w:r>
    </w:p>
    <w:p w:rsidR="004751F4" w:rsidRDefault="004751F4" w:rsidP="004751F4">
      <w:pPr>
        <w:spacing w:after="0" w:line="240" w:lineRule="auto"/>
        <w:contextualSpacing/>
      </w:pPr>
      <w:r>
        <w:t>11:00</w:t>
      </w:r>
      <w:r>
        <w:t xml:space="preserve"> am – </w:t>
      </w:r>
      <w:r>
        <w:t>11:30</w:t>
      </w:r>
      <w:r>
        <w:t xml:space="preserve"> am:</w:t>
      </w:r>
      <w:r>
        <w:tab/>
      </w:r>
      <w:r>
        <w:t>Setup and handling of night flagging</w:t>
      </w:r>
    </w:p>
    <w:p w:rsidR="004751F4" w:rsidRDefault="004751F4" w:rsidP="004751F4">
      <w:pPr>
        <w:spacing w:after="0" w:line="240" w:lineRule="auto"/>
        <w:contextualSpacing/>
      </w:pPr>
      <w:r>
        <w:t>11:30</w:t>
      </w:r>
      <w:r>
        <w:t xml:space="preserve"> am – </w:t>
      </w:r>
      <w:r>
        <w:t>11:45 am</w:t>
      </w:r>
      <w:r>
        <w:t>:</w:t>
      </w:r>
      <w:r>
        <w:tab/>
      </w:r>
      <w:r>
        <w:t>How to work with the public, supervisors, and co-workers</w:t>
      </w:r>
    </w:p>
    <w:p w:rsidR="004751F4" w:rsidRDefault="004751F4" w:rsidP="004751F4">
      <w:pPr>
        <w:spacing w:after="0" w:line="240" w:lineRule="auto"/>
        <w:contextualSpacing/>
      </w:pPr>
      <w:r>
        <w:t>11:45</w:t>
      </w:r>
      <w:r>
        <w:t xml:space="preserve"> </w:t>
      </w:r>
      <w:r>
        <w:t>a</w:t>
      </w:r>
      <w:r>
        <w:t xml:space="preserve">m – </w:t>
      </w:r>
      <w:r>
        <w:t>12:15 p</w:t>
      </w:r>
      <w:r>
        <w:t>m:</w:t>
      </w:r>
      <w:r>
        <w:tab/>
      </w:r>
      <w:r>
        <w:t>Exam</w:t>
      </w:r>
    </w:p>
    <w:p w:rsidR="00FD7AFA" w:rsidRDefault="00FD7AFA" w:rsidP="00FE528D"/>
    <w:sectPr w:rsidR="00FD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8D"/>
    <w:rsid w:val="003D6792"/>
    <w:rsid w:val="004751F4"/>
    <w:rsid w:val="007C1BFC"/>
    <w:rsid w:val="008D2C0A"/>
    <w:rsid w:val="00FD7AFA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322A"/>
  <w15:chartTrackingRefBased/>
  <w15:docId w15:val="{DEF38559-1D9B-4AFF-9047-9AE4DFA1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FA5C84DA9AE41AA26E712E531EA5C" ma:contentTypeVersion="17" ma:contentTypeDescription="Create a new document." ma:contentTypeScope="" ma:versionID="2678ced5c9c9799c0a00b1145c02178f">
  <xsd:schema xmlns:xsd="http://www.w3.org/2001/XMLSchema" xmlns:xs="http://www.w3.org/2001/XMLSchema" xmlns:p="http://schemas.microsoft.com/office/2006/metadata/properties" xmlns:ns2="a89a3d64-be17-419b-b10a-13edb8de0325" xmlns:ns3="8ab5bfb8-7bb4-4720-861e-61acacd2d367" targetNamespace="http://schemas.microsoft.com/office/2006/metadata/properties" ma:root="true" ma:fieldsID="0044b7a5d1a250d4c0c9498b027b81d5" ns2:_="" ns3:_="">
    <xsd:import namespace="a89a3d64-be17-419b-b10a-13edb8de0325"/>
    <xsd:import namespace="8ab5bfb8-7bb4-4720-861e-61acacd2d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a3d64-be17-419b-b10a-13edb8de0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7e8fe8-472c-46da-81c6-ab9b89fec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bfb8-7bb4-4720-861e-61acacd2d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8b3f83-0065-4a45-b603-8ccea3ad6160}" ma:internalName="TaxCatchAll" ma:showField="CatchAllData" ma:web="8ab5bfb8-7bb4-4720-861e-61acacd2d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b5bfb8-7bb4-4720-861e-61acacd2d367" xsi:nil="true"/>
    <lcf76f155ced4ddcb4097134ff3c332f xmlns="a89a3d64-be17-419b-b10a-13edb8de03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F8AD9A-C624-45F6-A47D-8B218D9D0D30}"/>
</file>

<file path=customXml/itemProps2.xml><?xml version="1.0" encoding="utf-8"?>
<ds:datastoreItem xmlns:ds="http://schemas.openxmlformats.org/officeDocument/2006/customXml" ds:itemID="{F7AA1612-0A63-45AA-92C1-994F3DD15BE0}"/>
</file>

<file path=customXml/itemProps3.xml><?xml version="1.0" encoding="utf-8"?>
<ds:datastoreItem xmlns:ds="http://schemas.openxmlformats.org/officeDocument/2006/customXml" ds:itemID="{D9BB23EE-EB32-409A-A448-AD44E895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Maryland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L. Modisette</dc:creator>
  <cp:keywords/>
  <dc:description/>
  <cp:lastModifiedBy>Tara L. Modisette</cp:lastModifiedBy>
  <cp:revision>3</cp:revision>
  <dcterms:created xsi:type="dcterms:W3CDTF">2018-03-14T14:57:00Z</dcterms:created>
  <dcterms:modified xsi:type="dcterms:W3CDTF">2018-06-26T18:14:00Z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0x0101007E2FA5C84DA9AE41AA26E712E531EA5C</vt:lpwstr>
  </property>
  <property fmtid="{D5CDD505-2E9C-101B-9397-08002B2CF9AE}" pid="3" name="MediaServiceImageTags">
    <vt:lpwstr/>
  </property>
</Properties>
</file>